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4D3" w:rsidRPr="001B7765" w:rsidRDefault="001B7765">
      <w:pPr>
        <w:rPr>
          <w:rFonts w:ascii="Times New Roman" w:hAnsi="Times New Roman" w:cs="Times New Roman"/>
          <w:b/>
          <w:lang w:val="en-US"/>
        </w:rPr>
      </w:pPr>
      <w:bookmarkStart w:id="0" w:name="_GoBack"/>
      <w:bookmarkEnd w:id="0"/>
      <w:r w:rsidRPr="001B7765">
        <w:rPr>
          <w:rFonts w:ascii="Times New Roman" w:hAnsi="Times New Roman" w:cs="Times New Roman"/>
          <w:b/>
          <w:color w:val="222222"/>
          <w:sz w:val="26"/>
          <w:szCs w:val="26"/>
          <w:shd w:val="clear" w:color="auto" w:fill="FFFFFF"/>
          <w:lang w:val="en-US"/>
        </w:rPr>
        <w:t>Civic capital and educational achievement in a urban context</w:t>
      </w:r>
    </w:p>
    <w:p w:rsidR="001B7765" w:rsidRDefault="001B7765" w:rsidP="001B7765">
      <w:pPr>
        <w:jc w:val="both"/>
        <w:rPr>
          <w:rFonts w:ascii="Times New Roman" w:hAnsi="Times New Roman" w:cs="Times New Roman"/>
          <w:shd w:val="clear" w:color="auto" w:fill="FCFCFC"/>
          <w:lang w:val="en-US"/>
        </w:rPr>
      </w:pPr>
      <w:r w:rsidRPr="001B7765">
        <w:rPr>
          <w:rFonts w:ascii="Times New Roman" w:hAnsi="Times New Roman" w:cs="Times New Roman"/>
          <w:shd w:val="clear" w:color="auto" w:fill="FCFCFC"/>
          <w:lang w:val="en-US"/>
        </w:rPr>
        <w:t>Social </w:t>
      </w:r>
      <w:r w:rsidRPr="001B7765">
        <w:rPr>
          <w:rStyle w:val="m7015476369866806030gmail-il"/>
          <w:rFonts w:ascii="Times New Roman" w:hAnsi="Times New Roman" w:cs="Times New Roman"/>
          <w:shd w:val="clear" w:color="auto" w:fill="FCFCFC"/>
          <w:lang w:val="en-US"/>
        </w:rPr>
        <w:t>capital</w:t>
      </w:r>
      <w:r w:rsidRPr="001B7765">
        <w:rPr>
          <w:rFonts w:ascii="Times New Roman" w:hAnsi="Times New Roman" w:cs="Times New Roman"/>
          <w:shd w:val="clear" w:color="auto" w:fill="FCFCFC"/>
          <w:lang w:val="en-US"/>
        </w:rPr>
        <w:t> is considered beneficial for many different aspects of society, not least </w:t>
      </w:r>
      <w:r w:rsidRPr="001B7765">
        <w:rPr>
          <w:rStyle w:val="m7015476369866806030gmail-il"/>
          <w:rFonts w:ascii="Times New Roman" w:hAnsi="Times New Roman" w:cs="Times New Roman"/>
          <w:shd w:val="clear" w:color="auto" w:fill="FCFCFC"/>
          <w:lang w:val="en-US"/>
        </w:rPr>
        <w:t>educational</w:t>
      </w:r>
      <w:r w:rsidRPr="001B7765">
        <w:rPr>
          <w:rFonts w:ascii="Times New Roman" w:hAnsi="Times New Roman" w:cs="Times New Roman"/>
          <w:shd w:val="clear" w:color="auto" w:fill="FCFCFC"/>
          <w:lang w:val="en-US"/>
        </w:rPr>
        <w:t> outcomes. For example, Coleman (1988) investigates the relationship between social </w:t>
      </w:r>
      <w:r w:rsidRPr="001B7765">
        <w:rPr>
          <w:rStyle w:val="m7015476369866806030gmail-il"/>
          <w:rFonts w:ascii="Times New Roman" w:hAnsi="Times New Roman" w:cs="Times New Roman"/>
          <w:shd w:val="clear" w:color="auto" w:fill="FCFCFC"/>
          <w:lang w:val="en-US"/>
        </w:rPr>
        <w:t>capital</w:t>
      </w:r>
      <w:r w:rsidRPr="001B7765">
        <w:rPr>
          <w:rFonts w:ascii="Times New Roman" w:hAnsi="Times New Roman" w:cs="Times New Roman"/>
          <w:shd w:val="clear" w:color="auto" w:fill="FCFCFC"/>
          <w:lang w:val="en-US"/>
        </w:rPr>
        <w:t> and human </w:t>
      </w:r>
      <w:r w:rsidRPr="001B7765">
        <w:rPr>
          <w:rStyle w:val="m7015476369866806030gmail-il"/>
          <w:rFonts w:ascii="Times New Roman" w:hAnsi="Times New Roman" w:cs="Times New Roman"/>
          <w:shd w:val="clear" w:color="auto" w:fill="FCFCFC"/>
          <w:lang w:val="en-US"/>
        </w:rPr>
        <w:t>capital</w:t>
      </w:r>
      <w:r w:rsidRPr="001B7765">
        <w:rPr>
          <w:rFonts w:ascii="Times New Roman" w:hAnsi="Times New Roman" w:cs="Times New Roman"/>
          <w:shd w:val="clear" w:color="auto" w:fill="FCFCFC"/>
          <w:lang w:val="en-US"/>
        </w:rPr>
        <w:t>, focusing on the effects of the former on high school dropout. In particular, he argues that the combination of social </w:t>
      </w:r>
      <w:r w:rsidRPr="001B7765">
        <w:rPr>
          <w:rStyle w:val="m7015476369866806030gmail-il"/>
          <w:rFonts w:ascii="Times New Roman" w:hAnsi="Times New Roman" w:cs="Times New Roman"/>
          <w:shd w:val="clear" w:color="auto" w:fill="FCFCFC"/>
          <w:lang w:val="en-US"/>
        </w:rPr>
        <w:t>capital</w:t>
      </w:r>
      <w:r w:rsidRPr="001B7765">
        <w:rPr>
          <w:rFonts w:ascii="Times New Roman" w:hAnsi="Times New Roman" w:cs="Times New Roman"/>
          <w:shd w:val="clear" w:color="auto" w:fill="FCFCFC"/>
          <w:lang w:val="en-US"/>
        </w:rPr>
        <w:t> in the family and in the community aids in the formation of human </w:t>
      </w:r>
      <w:r w:rsidRPr="001B7765">
        <w:rPr>
          <w:rStyle w:val="m7015476369866806030gmail-il"/>
          <w:rFonts w:ascii="Times New Roman" w:hAnsi="Times New Roman" w:cs="Times New Roman"/>
          <w:shd w:val="clear" w:color="auto" w:fill="FCFCFC"/>
          <w:lang w:val="en-US"/>
        </w:rPr>
        <w:t>capital</w:t>
      </w:r>
      <w:r w:rsidRPr="001B7765">
        <w:rPr>
          <w:rFonts w:ascii="Times New Roman" w:hAnsi="Times New Roman" w:cs="Times New Roman"/>
          <w:shd w:val="clear" w:color="auto" w:fill="FCFCFC"/>
          <w:lang w:val="en-US"/>
        </w:rPr>
        <w:t> reducing the probability of dropout. More recently, Dufur, Parcel and Troutman (2013) examine the different effects of social </w:t>
      </w:r>
      <w:r w:rsidRPr="001B7765">
        <w:rPr>
          <w:rStyle w:val="m7015476369866806030gmail-il"/>
          <w:rFonts w:ascii="Times New Roman" w:hAnsi="Times New Roman" w:cs="Times New Roman"/>
          <w:shd w:val="clear" w:color="auto" w:fill="FCFCFC"/>
          <w:lang w:val="en-US"/>
        </w:rPr>
        <w:t xml:space="preserve">capital </w:t>
      </w:r>
      <w:r w:rsidRPr="001B7765">
        <w:rPr>
          <w:rFonts w:ascii="Times New Roman" w:hAnsi="Times New Roman" w:cs="Times New Roman"/>
          <w:shd w:val="clear" w:color="auto" w:fill="FCFCFC"/>
          <w:lang w:val="en-US"/>
        </w:rPr>
        <w:t>created at home and at school on students’ academic achievements. Simila</w:t>
      </w:r>
      <w:r w:rsidR="00D508E6">
        <w:rPr>
          <w:rFonts w:ascii="Times New Roman" w:hAnsi="Times New Roman" w:cs="Times New Roman"/>
          <w:shd w:val="clear" w:color="auto" w:fill="FCFCFC"/>
          <w:lang w:val="en-US"/>
        </w:rPr>
        <w:t>rly, Behtoui and Neergaard (2016</w:t>
      </w:r>
      <w:r w:rsidRPr="001B7765">
        <w:rPr>
          <w:rFonts w:ascii="Times New Roman" w:hAnsi="Times New Roman" w:cs="Times New Roman"/>
          <w:shd w:val="clear" w:color="auto" w:fill="FCFCFC"/>
          <w:lang w:val="en-US"/>
        </w:rPr>
        <w:t>) look at the impact of social </w:t>
      </w:r>
      <w:r w:rsidRPr="001B7765">
        <w:rPr>
          <w:rStyle w:val="m7015476369866806030gmail-il"/>
          <w:rFonts w:ascii="Times New Roman" w:hAnsi="Times New Roman" w:cs="Times New Roman"/>
          <w:shd w:val="clear" w:color="auto" w:fill="FCFCFC"/>
          <w:lang w:val="en-US"/>
        </w:rPr>
        <w:t>capital</w:t>
      </w:r>
      <w:r w:rsidRPr="001B7765">
        <w:rPr>
          <w:rFonts w:ascii="Times New Roman" w:hAnsi="Times New Roman" w:cs="Times New Roman"/>
          <w:shd w:val="clear" w:color="auto" w:fill="FCFCFC"/>
          <w:lang w:val="en-US"/>
        </w:rPr>
        <w:t> on the </w:t>
      </w:r>
      <w:r w:rsidRPr="001B7765">
        <w:rPr>
          <w:rStyle w:val="m7015476369866806030gmail-il"/>
          <w:rFonts w:ascii="Times New Roman" w:hAnsi="Times New Roman" w:cs="Times New Roman"/>
          <w:shd w:val="clear" w:color="auto" w:fill="FCFCFC"/>
          <w:lang w:val="en-US"/>
        </w:rPr>
        <w:t xml:space="preserve">educational </w:t>
      </w:r>
      <w:r w:rsidRPr="001B7765">
        <w:rPr>
          <w:rFonts w:ascii="Times New Roman" w:hAnsi="Times New Roman" w:cs="Times New Roman"/>
          <w:shd w:val="clear" w:color="auto" w:fill="FCFCFC"/>
          <w:lang w:val="en-US"/>
        </w:rPr>
        <w:t>outcomes of young people in Sweden, with a focus on the extra-familial aspects of social </w:t>
      </w:r>
      <w:r w:rsidRPr="001B7765">
        <w:rPr>
          <w:rStyle w:val="m7015476369866806030gmail-il"/>
          <w:rFonts w:ascii="Times New Roman" w:hAnsi="Times New Roman" w:cs="Times New Roman"/>
          <w:shd w:val="clear" w:color="auto" w:fill="FCFCFC"/>
          <w:lang w:val="en-US"/>
        </w:rPr>
        <w:t>capital</w:t>
      </w:r>
      <w:r w:rsidRPr="001B7765">
        <w:rPr>
          <w:rFonts w:ascii="Times New Roman" w:hAnsi="Times New Roman" w:cs="Times New Roman"/>
          <w:shd w:val="clear" w:color="auto" w:fill="FCFCFC"/>
          <w:lang w:val="en-US"/>
        </w:rPr>
        <w:t>, finding that they positively influence the </w:t>
      </w:r>
      <w:r w:rsidRPr="001B7765">
        <w:rPr>
          <w:rStyle w:val="m7015476369866806030gmail-il"/>
          <w:rFonts w:ascii="Times New Roman" w:hAnsi="Times New Roman" w:cs="Times New Roman"/>
          <w:shd w:val="clear" w:color="auto" w:fill="FCFCFC"/>
          <w:lang w:val="en-US"/>
        </w:rPr>
        <w:t>educational</w:t>
      </w:r>
      <w:r w:rsidRPr="001B7765">
        <w:rPr>
          <w:rFonts w:ascii="Times New Roman" w:hAnsi="Times New Roman" w:cs="Times New Roman"/>
          <w:shd w:val="clear" w:color="auto" w:fill="FCFCFC"/>
          <w:lang w:val="en-US"/>
        </w:rPr>
        <w:t> performance of pupils. In line with this literature, in this paper we investigate the effects of </w:t>
      </w:r>
      <w:r w:rsidRPr="001B7765">
        <w:rPr>
          <w:rStyle w:val="m7015476369866806030gmail-il"/>
          <w:rFonts w:ascii="Times New Roman" w:hAnsi="Times New Roman" w:cs="Times New Roman"/>
          <w:shd w:val="clear" w:color="auto" w:fill="FCFCFC"/>
          <w:lang w:val="en-US"/>
        </w:rPr>
        <w:t>civic</w:t>
      </w:r>
      <w:r w:rsidRPr="001B7765">
        <w:rPr>
          <w:rFonts w:ascii="Times New Roman" w:hAnsi="Times New Roman" w:cs="Times New Roman"/>
          <w:shd w:val="clear" w:color="auto" w:fill="FCFCFC"/>
          <w:lang w:val="en-US"/>
        </w:rPr>
        <w:t> values on </w:t>
      </w:r>
      <w:r w:rsidRPr="001B7765">
        <w:rPr>
          <w:rStyle w:val="m7015476369866806030gmail-il"/>
          <w:rFonts w:ascii="Times New Roman" w:hAnsi="Times New Roman" w:cs="Times New Roman"/>
          <w:shd w:val="clear" w:color="auto" w:fill="FCFCFC"/>
          <w:lang w:val="en-US"/>
        </w:rPr>
        <w:t>educational achievement</w:t>
      </w:r>
      <w:r w:rsidRPr="001B7765">
        <w:rPr>
          <w:rFonts w:ascii="Times New Roman" w:hAnsi="Times New Roman" w:cs="Times New Roman"/>
          <w:shd w:val="clear" w:color="auto" w:fill="FCFCFC"/>
          <w:lang w:val="en-US"/>
        </w:rPr>
        <w:t>. In order to perform this investigation, we exploit an extensive survey, conducted in cooperation with the local school authorities and involving a large cohort of students enrolled in the second year of secondary schools in the Southern Italian city of Palermo. In the empirical analysis, we use multilevel models to evaluate the relative impact of parental involvement, peers and spatial effects on education </w:t>
      </w:r>
      <w:r w:rsidRPr="001B7765">
        <w:rPr>
          <w:rStyle w:val="m7015476369866806030gmail-il"/>
          <w:rFonts w:ascii="Times New Roman" w:hAnsi="Times New Roman" w:cs="Times New Roman"/>
          <w:shd w:val="clear" w:color="auto" w:fill="FCFCFC"/>
          <w:lang w:val="en-US"/>
        </w:rPr>
        <w:t>achievement</w:t>
      </w:r>
      <w:r w:rsidRPr="001B7765">
        <w:rPr>
          <w:rFonts w:ascii="Times New Roman" w:hAnsi="Times New Roman" w:cs="Times New Roman"/>
          <w:shd w:val="clear" w:color="auto" w:fill="FCFCFC"/>
          <w:lang w:val="en-US"/>
        </w:rPr>
        <w:t>. Our results seem to indicate that the influence of parental values boosts the probability of success of children, but, at the same time, this probability remains characterized by a significant degree of spatial heterogeneity.</w:t>
      </w:r>
    </w:p>
    <w:p w:rsidR="00C64452" w:rsidRDefault="00C64452" w:rsidP="001B7765">
      <w:pPr>
        <w:jc w:val="both"/>
        <w:rPr>
          <w:rFonts w:ascii="Times New Roman" w:hAnsi="Times New Roman" w:cs="Times New Roman"/>
          <w:shd w:val="clear" w:color="auto" w:fill="FCFCFC"/>
          <w:lang w:val="en-US"/>
        </w:rPr>
      </w:pPr>
    </w:p>
    <w:p w:rsidR="00C64452" w:rsidRPr="00C64452" w:rsidRDefault="00C64452" w:rsidP="001B7765">
      <w:pPr>
        <w:jc w:val="both"/>
        <w:rPr>
          <w:rFonts w:ascii="Times New Roman" w:hAnsi="Times New Roman" w:cs="Times New Roman"/>
          <w:i/>
          <w:shd w:val="clear" w:color="auto" w:fill="FCFCFC"/>
          <w:lang w:val="en-US"/>
        </w:rPr>
      </w:pPr>
      <w:r w:rsidRPr="00C64452">
        <w:rPr>
          <w:rFonts w:ascii="Times New Roman" w:hAnsi="Times New Roman" w:cs="Times New Roman"/>
          <w:i/>
          <w:shd w:val="clear" w:color="auto" w:fill="FCFCFC"/>
          <w:lang w:val="en-US"/>
        </w:rPr>
        <w:t>References</w:t>
      </w:r>
    </w:p>
    <w:p w:rsidR="00C64452" w:rsidRPr="00C64452" w:rsidRDefault="00C64452" w:rsidP="001B7765">
      <w:pPr>
        <w:jc w:val="both"/>
        <w:rPr>
          <w:rFonts w:ascii="Times New Roman" w:hAnsi="Times New Roman" w:cs="Times New Roman"/>
          <w:shd w:val="clear" w:color="auto" w:fill="FCFCFC"/>
          <w:lang w:val="en-US"/>
        </w:rPr>
      </w:pPr>
      <w:r w:rsidRPr="00C64452">
        <w:rPr>
          <w:rFonts w:ascii="Times New Roman" w:hAnsi="Times New Roman" w:cs="Times New Roman"/>
          <w:color w:val="000000"/>
          <w:shd w:val="clear" w:color="auto" w:fill="FFFFFF"/>
          <w:lang w:val="en-US"/>
        </w:rPr>
        <w:t>Behtoui A., Neergaard</w:t>
      </w:r>
      <w:r w:rsidR="008F7875">
        <w:rPr>
          <w:rFonts w:ascii="Times New Roman" w:hAnsi="Times New Roman" w:cs="Times New Roman"/>
          <w:color w:val="000000"/>
          <w:shd w:val="clear" w:color="auto" w:fill="FFFFFF"/>
          <w:lang w:val="en-US"/>
        </w:rPr>
        <w:t xml:space="preserve"> A. (2016</w:t>
      </w:r>
      <w:r w:rsidRPr="00C64452">
        <w:rPr>
          <w:rFonts w:ascii="Times New Roman" w:hAnsi="Times New Roman" w:cs="Times New Roman"/>
          <w:color w:val="000000"/>
          <w:shd w:val="clear" w:color="auto" w:fill="FFFFFF"/>
          <w:lang w:val="en-US"/>
        </w:rPr>
        <w:t>). Social capital and the educational</w:t>
      </w:r>
      <w:r w:rsidRPr="00C64452">
        <w:rPr>
          <w:rFonts w:ascii="Times New Roman" w:hAnsi="Times New Roman" w:cs="Times New Roman"/>
          <w:color w:val="000000"/>
          <w:lang w:val="en-US"/>
        </w:rPr>
        <w:br/>
      </w:r>
      <w:r w:rsidRPr="00C64452">
        <w:rPr>
          <w:rFonts w:ascii="Times New Roman" w:hAnsi="Times New Roman" w:cs="Times New Roman"/>
          <w:color w:val="000000"/>
          <w:shd w:val="clear" w:color="auto" w:fill="FFFFFF"/>
          <w:lang w:val="en-US"/>
        </w:rPr>
        <w:t xml:space="preserve">achievement of young people in Sweden. British Journal of Sociology of Education, </w:t>
      </w:r>
      <w:r w:rsidR="008F7875">
        <w:rPr>
          <w:rFonts w:ascii="Times New Roman" w:hAnsi="Times New Roman" w:cs="Times New Roman"/>
          <w:color w:val="000000"/>
          <w:shd w:val="clear" w:color="auto" w:fill="FFFFFF"/>
          <w:lang w:val="en-US"/>
        </w:rPr>
        <w:t>37</w:t>
      </w:r>
      <w:r w:rsidR="00D508E6">
        <w:rPr>
          <w:rFonts w:ascii="Times New Roman" w:hAnsi="Times New Roman" w:cs="Times New Roman"/>
          <w:color w:val="000000"/>
          <w:shd w:val="clear" w:color="auto" w:fill="FFFFFF"/>
          <w:lang w:val="en-US"/>
        </w:rPr>
        <w:t>,947-969</w:t>
      </w:r>
    </w:p>
    <w:p w:rsidR="00C64452" w:rsidRPr="00C64452" w:rsidRDefault="00C64452" w:rsidP="001B7765">
      <w:pPr>
        <w:jc w:val="both"/>
        <w:rPr>
          <w:rFonts w:ascii="Times New Roman" w:hAnsi="Times New Roman" w:cs="Times New Roman"/>
          <w:bCs/>
          <w:shd w:val="clear" w:color="auto" w:fill="F1F1F1"/>
          <w:lang w:val="en-US"/>
        </w:rPr>
      </w:pPr>
      <w:r w:rsidRPr="00C64452">
        <w:rPr>
          <w:rFonts w:ascii="Times New Roman" w:hAnsi="Times New Roman" w:cs="Times New Roman"/>
          <w:bCs/>
          <w:shd w:val="clear" w:color="auto" w:fill="F1F1F1"/>
          <w:lang w:val="en-US"/>
        </w:rPr>
        <w:t>Coleman J. S. (1988). Social Capital in the Creation of Human Capital. The American Journal of Sociology 94, S95-S120</w:t>
      </w:r>
    </w:p>
    <w:p w:rsidR="00C64452" w:rsidRPr="00C64452" w:rsidRDefault="00C64452" w:rsidP="001B7765">
      <w:pPr>
        <w:jc w:val="both"/>
        <w:rPr>
          <w:rFonts w:ascii="Times New Roman" w:hAnsi="Times New Roman" w:cs="Times New Roman"/>
          <w:bCs/>
          <w:shd w:val="clear" w:color="auto" w:fill="F1F1F1"/>
          <w:lang w:val="en-US"/>
        </w:rPr>
      </w:pPr>
      <w:r w:rsidRPr="00C64452">
        <w:rPr>
          <w:rFonts w:ascii="Times New Roman" w:hAnsi="Times New Roman" w:cs="Times New Roman"/>
          <w:shd w:val="clear" w:color="auto" w:fill="FCFCFC"/>
          <w:lang w:val="en-US"/>
        </w:rPr>
        <w:t xml:space="preserve">Dufur J.D., Parcel T.L., Troutman K.P. (2013) </w:t>
      </w:r>
      <w:r w:rsidRPr="00C64452">
        <w:rPr>
          <w:rFonts w:ascii="Times New Roman" w:hAnsi="Times New Roman" w:cs="Times New Roman"/>
          <w:lang w:val="en-US"/>
        </w:rPr>
        <w:t>Does capital at home matter more than capital at school? Social capital effects on academic achievement. Research in Social Stratification and Mobility, 31, 1-21</w:t>
      </w:r>
      <w:r>
        <w:rPr>
          <w:lang w:val="en-US"/>
        </w:rPr>
        <w:t>.</w:t>
      </w:r>
    </w:p>
    <w:sectPr w:rsidR="00C64452" w:rsidRPr="00C644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65"/>
    <w:rsid w:val="001274D3"/>
    <w:rsid w:val="001B7765"/>
    <w:rsid w:val="008F7875"/>
    <w:rsid w:val="00C64452"/>
    <w:rsid w:val="00CC26CA"/>
    <w:rsid w:val="00D50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7015476369866806030gmail-il">
    <w:name w:val="m_7015476369866806030gmail-il"/>
    <w:basedOn w:val="Carpredefinitoparagrafo"/>
    <w:rsid w:val="001B7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7015476369866806030gmail-il">
    <w:name w:val="m_7015476369866806030gmail-il"/>
    <w:basedOn w:val="Carpredefinitoparagrafo"/>
    <w:rsid w:val="001B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Piacentino</dc:creator>
  <cp:lastModifiedBy>Utente Windows</cp:lastModifiedBy>
  <cp:revision>2</cp:revision>
  <dcterms:created xsi:type="dcterms:W3CDTF">2017-10-11T14:43:00Z</dcterms:created>
  <dcterms:modified xsi:type="dcterms:W3CDTF">2017-10-11T14:43:00Z</dcterms:modified>
</cp:coreProperties>
</file>